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E" w:rsidRPr="00272A3E" w:rsidRDefault="00272A3E" w:rsidP="00272A3E">
      <w:r w:rsidRPr="00272A3E">
        <w:t>Tisztelt Partnerünk!</w:t>
      </w:r>
    </w:p>
    <w:p w:rsidR="00272A3E" w:rsidRPr="00272A3E" w:rsidRDefault="00272A3E" w:rsidP="00272A3E">
      <w:pPr>
        <w:jc w:val="both"/>
      </w:pPr>
      <w:proofErr w:type="gramStart"/>
      <w:r w:rsidRPr="00272A3E">
        <w:t>Ahogyan az utóbbi időszakban már értesült róla, az Eszterházy Károly Főiskolán a TÁMOP – 4.1.1.F-13/1-2013-0009 „Az Eszterházy Károly Főiskola területi társadalmi, gazdasági szerepének fejlesztése: Oktatás - Gyakorlat – Innováció” című projekt támogatásával folyamatban van duális, illetve gyakorlatorientált formában megvalósuló képzések kialakítása a turizmus-vendéglátás, borászat, továbbá informatika ágazathoz kapcsolódó képzési területeken, melynek eredményeképpen a hallgatók már a képzési időszak alatt szert tehetnek a munkaerőpiac által elvárt gyakorlati tudásra.</w:t>
      </w:r>
      <w:proofErr w:type="gramEnd"/>
      <w:r w:rsidRPr="00272A3E">
        <w:t xml:space="preserve"> </w:t>
      </w:r>
    </w:p>
    <w:p w:rsidR="00272A3E" w:rsidRPr="00272A3E" w:rsidRDefault="00272A3E" w:rsidP="00272A3E">
      <w:pPr>
        <w:jc w:val="both"/>
      </w:pPr>
      <w:r w:rsidRPr="00272A3E">
        <w:t>A fejlesztéshez kötődően a Főiskola célja egy, a gyakorlati képzésre irányuló hatékony együttműködési rendszer kialakítása, melyben (korábbi szakmai kapcsolatainkra építve, és az Önök eddigi pozitív visszajelzései alapján) feltétlenül számítunk részvételükre.</w:t>
      </w:r>
    </w:p>
    <w:p w:rsidR="00272A3E" w:rsidRPr="00272A3E" w:rsidRDefault="00272A3E" w:rsidP="00272A3E">
      <w:pPr>
        <w:jc w:val="both"/>
        <w:rPr>
          <w:b/>
          <w:bCs/>
        </w:rPr>
      </w:pPr>
      <w:r w:rsidRPr="00272A3E">
        <w:t xml:space="preserve">A munkahelyen teljesített gyakorlati képzés koordinálásához szükséges minden partnernél egy </w:t>
      </w:r>
      <w:r w:rsidRPr="00272A3E">
        <w:rPr>
          <w:b/>
          <w:bCs/>
        </w:rPr>
        <w:t>munkahelyi mentor</w:t>
      </w:r>
      <w:r w:rsidRPr="00272A3E">
        <w:t xml:space="preserve"> kijelölése, mely személyek képzését az Eszterházy Károly Főiskola végzi. </w:t>
      </w:r>
      <w:r w:rsidRPr="00272A3E">
        <w:rPr>
          <w:b/>
          <w:bCs/>
        </w:rPr>
        <w:t>Ezúton szeretnénk felkérni, hogy delegáljon résztvevőt a Munkahelyi mentorok képzésének próbakurzusára.</w:t>
      </w:r>
    </w:p>
    <w:p w:rsidR="00272A3E" w:rsidRPr="00272A3E" w:rsidRDefault="00272A3E" w:rsidP="00272A3E">
      <w:pPr>
        <w:jc w:val="both"/>
        <w:rPr>
          <w:b/>
          <w:bCs/>
          <w:u w:val="single"/>
        </w:rPr>
      </w:pPr>
      <w:r w:rsidRPr="00272A3E">
        <w:rPr>
          <w:b/>
          <w:bCs/>
          <w:u w:val="single"/>
        </w:rPr>
        <w:t>A képzés célja:</w:t>
      </w:r>
    </w:p>
    <w:p w:rsidR="00272A3E" w:rsidRPr="00272A3E" w:rsidRDefault="00272A3E" w:rsidP="00272A3E">
      <w:pPr>
        <w:jc w:val="both"/>
      </w:pPr>
      <w:r w:rsidRPr="00272A3E">
        <w:t xml:space="preserve">A mentori feladatok ellátásánál fontos, hogy a mentor ne csak a munkaköri feladatok ellátásához szükséges gyakorlati ismeretekkel bírjon, hanem rendelkezzen a megfelelő kommunikációs képességekkel, és ismerje a tanulókkal/hallgatókkal való foglalkozás újszerű pedagógiai lehetőségeit, módszereit is. </w:t>
      </w:r>
    </w:p>
    <w:p w:rsidR="00272A3E" w:rsidRPr="00272A3E" w:rsidRDefault="00272A3E" w:rsidP="00272A3E">
      <w:pPr>
        <w:jc w:val="both"/>
      </w:pPr>
      <w:r w:rsidRPr="00272A3E">
        <w:t xml:space="preserve">A program célja, hogy a munkahelyi mentor ismerje meg a kooperatív tanítás-tanulás módszertanát, ennek az oktatás során történő alkalmazását. </w:t>
      </w:r>
    </w:p>
    <w:p w:rsidR="00272A3E" w:rsidRPr="00272A3E" w:rsidRDefault="00272A3E" w:rsidP="00272A3E">
      <w:pPr>
        <w:rPr>
          <w:b/>
          <w:bCs/>
          <w:u w:val="single"/>
        </w:rPr>
      </w:pPr>
      <w:r w:rsidRPr="00272A3E">
        <w:rPr>
          <w:b/>
          <w:bCs/>
          <w:u w:val="single"/>
        </w:rPr>
        <w:t>A képzés tartalma: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72A3E" w:rsidRPr="00272A3E" w:rsidTr="00272A3E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E" w:rsidRPr="00272A3E" w:rsidRDefault="00272A3E" w:rsidP="00272A3E">
            <w:pPr>
              <w:rPr>
                <w:b/>
                <w:bCs/>
              </w:rPr>
            </w:pPr>
            <w:r w:rsidRPr="00272A3E">
              <w:rPr>
                <w:b/>
                <w:bCs/>
              </w:rPr>
              <w:t>A tananyagegységek megnevezése:</w:t>
            </w:r>
          </w:p>
        </w:tc>
      </w:tr>
      <w:tr w:rsidR="00272A3E" w:rsidRPr="00272A3E" w:rsidTr="00272A3E"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A3E" w:rsidRPr="00272A3E" w:rsidRDefault="00272A3E" w:rsidP="00272A3E">
            <w:r w:rsidRPr="00272A3E">
              <w:t xml:space="preserve">Bevezetés; </w:t>
            </w:r>
            <w:proofErr w:type="gramStart"/>
            <w:r w:rsidRPr="00272A3E">
              <w:t>A</w:t>
            </w:r>
            <w:proofErr w:type="gramEnd"/>
            <w:r w:rsidRPr="00272A3E">
              <w:t xml:space="preserve"> munkahelyi mentor és kommunikációja</w:t>
            </w:r>
          </w:p>
        </w:tc>
      </w:tr>
      <w:tr w:rsidR="00272A3E" w:rsidRPr="00272A3E" w:rsidTr="00272A3E">
        <w:trPr>
          <w:trHeight w:val="103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E" w:rsidRPr="00272A3E" w:rsidRDefault="00272A3E" w:rsidP="00272A3E">
            <w:pPr>
              <w:rPr>
                <w:b/>
                <w:bCs/>
              </w:rPr>
            </w:pPr>
            <w:r w:rsidRPr="00272A3E">
              <w:t>A kooperatív tanulási helyzet megismerése</w:t>
            </w:r>
          </w:p>
        </w:tc>
      </w:tr>
      <w:tr w:rsidR="00272A3E" w:rsidRPr="00272A3E" w:rsidTr="00272A3E">
        <w:trPr>
          <w:trHeight w:val="103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E" w:rsidRPr="00272A3E" w:rsidRDefault="00272A3E" w:rsidP="00272A3E">
            <w:pPr>
              <w:rPr>
                <w:b/>
                <w:bCs/>
              </w:rPr>
            </w:pPr>
            <w:r w:rsidRPr="00272A3E">
              <w:t>A csoportszervezés elvi alapjai és módszerei</w:t>
            </w:r>
          </w:p>
        </w:tc>
      </w:tr>
      <w:tr w:rsidR="00272A3E" w:rsidRPr="00272A3E" w:rsidTr="00272A3E">
        <w:trPr>
          <w:trHeight w:val="103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E" w:rsidRPr="00272A3E" w:rsidRDefault="00272A3E" w:rsidP="00272A3E">
            <w:r w:rsidRPr="00272A3E">
              <w:t>Projektmunka jellemzői</w:t>
            </w:r>
          </w:p>
        </w:tc>
      </w:tr>
      <w:tr w:rsidR="00272A3E" w:rsidRPr="00272A3E" w:rsidTr="00272A3E">
        <w:trPr>
          <w:trHeight w:val="103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A3E" w:rsidRPr="00272A3E" w:rsidRDefault="00272A3E" w:rsidP="00272A3E">
            <w:r w:rsidRPr="00272A3E">
              <w:t>A kooperatív személyiség</w:t>
            </w:r>
          </w:p>
        </w:tc>
      </w:tr>
    </w:tbl>
    <w:p w:rsidR="00272A3E" w:rsidRPr="00272A3E" w:rsidRDefault="00272A3E" w:rsidP="00272A3E"/>
    <w:p w:rsidR="00272A3E" w:rsidRPr="00272A3E" w:rsidRDefault="00272A3E" w:rsidP="00272A3E">
      <w:pPr>
        <w:rPr>
          <w:b/>
          <w:bCs/>
          <w:u w:val="single"/>
        </w:rPr>
      </w:pPr>
      <w:r w:rsidRPr="00272A3E">
        <w:rPr>
          <w:b/>
          <w:bCs/>
          <w:u w:val="single"/>
        </w:rPr>
        <w:t>A képzés időtartama:</w:t>
      </w:r>
    </w:p>
    <w:p w:rsidR="00272A3E" w:rsidRPr="00272A3E" w:rsidRDefault="00272A3E" w:rsidP="00272A3E">
      <w:r w:rsidRPr="00272A3E">
        <w:t xml:space="preserve">20 óra, melyből </w:t>
      </w:r>
    </w:p>
    <w:p w:rsidR="00272A3E" w:rsidRPr="00272A3E" w:rsidRDefault="00272A3E" w:rsidP="00272A3E">
      <w:pPr>
        <w:numPr>
          <w:ilvl w:val="0"/>
          <w:numId w:val="1"/>
        </w:numPr>
      </w:pPr>
      <w:r w:rsidRPr="00272A3E">
        <w:t xml:space="preserve">10 óra kontaktóra (két alkalommal, 4 és 6 órás bontásban), </w:t>
      </w:r>
    </w:p>
    <w:p w:rsidR="00272A3E" w:rsidRPr="00272A3E" w:rsidRDefault="00272A3E" w:rsidP="00272A3E">
      <w:pPr>
        <w:numPr>
          <w:ilvl w:val="0"/>
          <w:numId w:val="1"/>
        </w:numPr>
      </w:pPr>
      <w:r w:rsidRPr="00272A3E">
        <w:t>10 óra távoktatás formájában valósul meg.</w:t>
      </w:r>
    </w:p>
    <w:p w:rsidR="00272A3E" w:rsidRPr="00272A3E" w:rsidRDefault="00272A3E" w:rsidP="00272A3E">
      <w:pPr>
        <w:rPr>
          <w:b/>
          <w:bCs/>
          <w:u w:val="single"/>
        </w:rPr>
      </w:pPr>
      <w:r w:rsidRPr="00272A3E">
        <w:rPr>
          <w:b/>
          <w:bCs/>
          <w:u w:val="single"/>
        </w:rPr>
        <w:lastRenderedPageBreak/>
        <w:t>A képzés (kontaktórák) időpontja (2 alkalom):</w:t>
      </w:r>
    </w:p>
    <w:p w:rsidR="00272A3E" w:rsidRPr="00272A3E" w:rsidRDefault="00272A3E" w:rsidP="00272A3E">
      <w:proofErr w:type="gramStart"/>
      <w:r w:rsidRPr="00272A3E">
        <w:t>március</w:t>
      </w:r>
      <w:proofErr w:type="gramEnd"/>
      <w:r w:rsidRPr="00272A3E">
        <w:t xml:space="preserve"> 13. (péntek) 14:30-19:00 </w:t>
      </w:r>
    </w:p>
    <w:p w:rsidR="00272A3E" w:rsidRPr="00272A3E" w:rsidRDefault="00272A3E" w:rsidP="00272A3E">
      <w:proofErr w:type="gramStart"/>
      <w:r w:rsidRPr="00272A3E">
        <w:t>március</w:t>
      </w:r>
      <w:proofErr w:type="gramEnd"/>
      <w:r w:rsidRPr="00272A3E">
        <w:t xml:space="preserve"> 21. (szombat) 09:00-15:00 </w:t>
      </w:r>
    </w:p>
    <w:p w:rsidR="00272A3E" w:rsidRPr="00272A3E" w:rsidRDefault="00272A3E" w:rsidP="00272A3E">
      <w:pPr>
        <w:rPr>
          <w:b/>
          <w:bCs/>
          <w:u w:val="single"/>
        </w:rPr>
      </w:pPr>
      <w:r w:rsidRPr="00272A3E">
        <w:rPr>
          <w:b/>
          <w:bCs/>
          <w:u w:val="single"/>
        </w:rPr>
        <w:t>Helyszín:</w:t>
      </w:r>
    </w:p>
    <w:p w:rsidR="00272A3E" w:rsidRPr="00272A3E" w:rsidRDefault="00272A3E" w:rsidP="00272A3E">
      <w:pPr>
        <w:jc w:val="both"/>
      </w:pPr>
      <w:r w:rsidRPr="00272A3E">
        <w:t>Eszterházy Károly Főiskola B épülete, Eger, Egészségház utca 4. (B/205-ös terem)</w:t>
      </w:r>
    </w:p>
    <w:p w:rsidR="00272A3E" w:rsidRPr="00272A3E" w:rsidRDefault="00272A3E" w:rsidP="00272A3E">
      <w:pPr>
        <w:jc w:val="both"/>
      </w:pPr>
      <w:r w:rsidRPr="00272A3E">
        <w:t>Várjuk visszajelzését a részvételi szándékról a résztvevő személy megnevezésével az alábbi elérhetőségen, 2015. március 09. (hétfő) 18 óráig:</w:t>
      </w:r>
    </w:p>
    <w:p w:rsidR="00272A3E" w:rsidRPr="00272A3E" w:rsidRDefault="00272A3E" w:rsidP="00272A3E">
      <w:pPr>
        <w:jc w:val="both"/>
      </w:pPr>
      <w:hyperlink r:id="rId6" w:history="1">
        <w:r w:rsidRPr="00272A3E">
          <w:rPr>
            <w:rStyle w:val="Hiperhivatkozs"/>
          </w:rPr>
          <w:t>turizmus@ektf.hu</w:t>
        </w:r>
      </w:hyperlink>
      <w:r w:rsidRPr="00272A3E">
        <w:t xml:space="preserve"> (Varga Tamásné projektasszisztens)</w:t>
      </w:r>
    </w:p>
    <w:p w:rsidR="00272A3E" w:rsidRPr="00272A3E" w:rsidRDefault="00272A3E" w:rsidP="00272A3E"/>
    <w:p w:rsidR="00272A3E" w:rsidRPr="00272A3E" w:rsidRDefault="00272A3E" w:rsidP="00272A3E">
      <w:r w:rsidRPr="00272A3E">
        <w:t>Eger, 2015. február 26.</w:t>
      </w:r>
    </w:p>
    <w:p w:rsidR="00272A3E" w:rsidRPr="00272A3E" w:rsidRDefault="00272A3E" w:rsidP="00272A3E"/>
    <w:p w:rsidR="00272A3E" w:rsidRPr="00272A3E" w:rsidRDefault="00272A3E" w:rsidP="00272A3E">
      <w:r w:rsidRPr="00272A3E">
        <w:t>Tisztelettel:</w:t>
      </w:r>
    </w:p>
    <w:p w:rsidR="00272A3E" w:rsidRPr="00272A3E" w:rsidRDefault="00272A3E" w:rsidP="00272A3E">
      <w:r w:rsidRPr="00272A3E">
        <w:t xml:space="preserve">Dr. </w:t>
      </w:r>
      <w:proofErr w:type="spellStart"/>
      <w:r w:rsidRPr="00272A3E">
        <w:t>habil</w:t>
      </w:r>
      <w:proofErr w:type="spellEnd"/>
      <w:r w:rsidRPr="00272A3E">
        <w:t xml:space="preserve">. </w:t>
      </w:r>
      <w:proofErr w:type="spellStart"/>
      <w:r w:rsidRPr="00272A3E">
        <w:t>habil</w:t>
      </w:r>
      <w:proofErr w:type="spellEnd"/>
      <w:r w:rsidRPr="00272A3E">
        <w:t>. Dávid Lóránt Dénes</w:t>
      </w:r>
      <w:bookmarkStart w:id="0" w:name="_GoBack"/>
      <w:bookmarkEnd w:id="0"/>
    </w:p>
    <w:p w:rsidR="00272A3E" w:rsidRPr="00272A3E" w:rsidRDefault="00272A3E" w:rsidP="00272A3E">
      <w:r w:rsidRPr="00272A3E">
        <w:t>Dékán, EKF-GTK</w:t>
      </w:r>
    </w:p>
    <w:p w:rsidR="00272A3E" w:rsidRPr="00272A3E" w:rsidRDefault="00272A3E" w:rsidP="00272A3E"/>
    <w:p w:rsidR="00C45FA3" w:rsidRDefault="00C45FA3"/>
    <w:sectPr w:rsidR="00C4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116"/>
    <w:multiLevelType w:val="hybridMultilevel"/>
    <w:tmpl w:val="08D09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3E"/>
    <w:rsid w:val="00272A3E"/>
    <w:rsid w:val="00C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mus@ektf.h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8BD3D30A0424C4BA0D7E2627C4661F7" ma:contentTypeVersion="0" ma:contentTypeDescription="Új dokumentum létrehozása." ma:contentTypeScope="" ma:versionID="c1fcdf24a3966188aa3d234fd89aa249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3DE566-73B4-404A-8A2F-2336355D1DAB}"/>
</file>

<file path=customXml/itemProps2.xml><?xml version="1.0" encoding="utf-8"?>
<ds:datastoreItem xmlns:ds="http://schemas.openxmlformats.org/officeDocument/2006/customXml" ds:itemID="{0B790AF3-84D7-491C-855E-74B7DC737E8B}"/>
</file>

<file path=customXml/itemProps3.xml><?xml version="1.0" encoding="utf-8"?>
<ds:datastoreItem xmlns:ds="http://schemas.openxmlformats.org/officeDocument/2006/customXml" ds:itemID="{5C50E4B3-5A9F-41D1-AC5F-4DBBC7420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2015-03-12T12:40:00Z</dcterms:created>
  <dcterms:modified xsi:type="dcterms:W3CDTF">2015-03-12T12:41:00Z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0x010100D8BD3D30A0424C4BA0D7E2627C4661F7</vt:lpwstr>
  </property>
</Properties>
</file>